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3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236"/>
        <w:gridCol w:w="5107"/>
        <w:gridCol w:w="5045"/>
      </w:tblGrid>
      <w:tr w:rsidR="00580F0C" w:rsidRPr="00A33257" w14:paraId="4123FE08" w14:textId="77777777" w:rsidTr="00580F0C">
        <w:trPr>
          <w:trHeight w:val="2925"/>
        </w:trPr>
        <w:tc>
          <w:tcPr>
            <w:tcW w:w="5236" w:type="dxa"/>
            <w:vMerge w:val="restart"/>
            <w:shd w:val="clear" w:color="auto" w:fill="FFFFFF" w:themeFill="background1"/>
          </w:tcPr>
          <w:p w14:paraId="7492CC9E" w14:textId="77777777" w:rsidR="00580F0C" w:rsidRPr="00A33257" w:rsidRDefault="00580F0C" w:rsidP="006322B9">
            <w:pPr>
              <w:jc w:val="center"/>
              <w:rPr>
                <w:rFonts w:ascii="Comic Sans MS" w:hAnsi="Comic Sans MS"/>
                <w:b/>
                <w:sz w:val="28"/>
                <w:u w:val="single"/>
              </w:rPr>
            </w:pPr>
            <w:r w:rsidRPr="00A33257">
              <w:rPr>
                <w:rFonts w:ascii="Comic Sans MS" w:hAnsi="Comic Sans MS"/>
                <w:b/>
                <w:sz w:val="28"/>
                <w:u w:val="single"/>
              </w:rPr>
              <w:t>Maths</w:t>
            </w:r>
          </w:p>
          <w:p w14:paraId="3EC0B346" w14:textId="24CBAD62" w:rsidR="007E67B3" w:rsidRDefault="00A70020" w:rsidP="007E67B3">
            <w:pPr>
              <w:rPr>
                <w:rFonts w:ascii="Comic Sans MS" w:hAnsi="Comic Sans MS"/>
              </w:rPr>
            </w:pPr>
            <w:r w:rsidRPr="00256860">
              <w:rPr>
                <w:rFonts w:ascii="Comic Sans MS" w:hAnsi="Comic Sans MS"/>
              </w:rPr>
              <w:t xml:space="preserve">Learning Focus: </w:t>
            </w:r>
            <w:r w:rsidR="00303B54">
              <w:rPr>
                <w:rFonts w:ascii="Comic Sans MS" w:hAnsi="Comic Sans MS"/>
              </w:rPr>
              <w:t xml:space="preserve">I </w:t>
            </w:r>
            <w:r w:rsidR="00C51D65">
              <w:rPr>
                <w:rFonts w:ascii="Comic Sans MS" w:hAnsi="Comic Sans MS"/>
              </w:rPr>
              <w:t>can use every day language to talk about position and distance.</w:t>
            </w:r>
            <w:r w:rsidR="00C46BA9">
              <w:rPr>
                <w:rFonts w:ascii="Comic Sans MS" w:hAnsi="Comic Sans MS"/>
              </w:rPr>
              <w:t xml:space="preserve"> </w:t>
            </w:r>
            <w:r w:rsidR="00C46BA9" w:rsidRPr="00C46BA9">
              <w:rPr>
                <w:rFonts w:ascii="Comic Sans MS" w:hAnsi="Comic Sans MS"/>
                <w:i/>
                <w:sz w:val="18"/>
              </w:rPr>
              <w:t>(You could use objects to help.)</w:t>
            </w:r>
          </w:p>
          <w:p w14:paraId="4ABE90B2" w14:textId="0BC1D1F0" w:rsidR="00450083" w:rsidRDefault="00450083" w:rsidP="007E67B3">
            <w:pPr>
              <w:rPr>
                <w:rFonts w:ascii="Comic Sans MS" w:hAnsi="Comic Sans MS"/>
              </w:rPr>
            </w:pPr>
          </w:p>
          <w:p w14:paraId="42255EAC" w14:textId="2F58FDEC" w:rsidR="00C51D65" w:rsidRPr="00C51D65" w:rsidRDefault="00C51D65" w:rsidP="00303B54">
            <w:pPr>
              <w:rPr>
                <w:rFonts w:ascii="Comic Sans MS" w:hAnsi="Comic Sans MS"/>
              </w:rPr>
            </w:pPr>
            <w:r>
              <w:rPr>
                <w:rFonts w:ascii="Comic Sans MS" w:hAnsi="Comic Sans MS"/>
                <w:color w:val="FF0000"/>
              </w:rPr>
              <w:t xml:space="preserve">Challenge: </w:t>
            </w:r>
            <w:r w:rsidRPr="00C51D65">
              <w:rPr>
                <w:rFonts w:ascii="Comic Sans MS" w:hAnsi="Comic Sans MS"/>
              </w:rPr>
              <w:t xml:space="preserve">To ask an adult to hide a teddy bear or favourite toy and then write or say some clues about how to find it. Can you follow the clues and work out where it is hiding? The clue might say, “Go to the sitting </w:t>
            </w:r>
            <w:proofErr w:type="gramStart"/>
            <w:r w:rsidRPr="00C51D65">
              <w:rPr>
                <w:rFonts w:ascii="Comic Sans MS" w:hAnsi="Comic Sans MS"/>
              </w:rPr>
              <w:t>room,</w:t>
            </w:r>
            <w:proofErr w:type="gramEnd"/>
            <w:r w:rsidRPr="00C51D65">
              <w:rPr>
                <w:rFonts w:ascii="Comic Sans MS" w:hAnsi="Comic Sans MS"/>
              </w:rPr>
              <w:t xml:space="preserve"> look behind the sofa and under the cushion.” Could you hide something and give clues for someone to follow? </w:t>
            </w:r>
          </w:p>
          <w:p w14:paraId="0412187C" w14:textId="4542070B" w:rsidR="00C51D65" w:rsidRPr="00C51D65" w:rsidRDefault="00C51D65" w:rsidP="00303B54">
            <w:pPr>
              <w:rPr>
                <w:rFonts w:ascii="Comic Sans MS" w:hAnsi="Comic Sans MS"/>
              </w:rPr>
            </w:pPr>
          </w:p>
          <w:p w14:paraId="1114FB1A" w14:textId="585CFF9B" w:rsidR="00C51D65" w:rsidRPr="00C51D65" w:rsidRDefault="00C51D65" w:rsidP="00303B54">
            <w:pPr>
              <w:rPr>
                <w:rFonts w:ascii="Comic Sans MS" w:hAnsi="Comic Sans MS"/>
              </w:rPr>
            </w:pPr>
            <w:r w:rsidRPr="00C51D65">
              <w:rPr>
                <w:rFonts w:ascii="Comic Sans MS" w:hAnsi="Comic Sans MS"/>
              </w:rPr>
              <w:t>Key language to learn: Left, right, in front, above, next to, behind, under, underneath, in between, middle, near.</w:t>
            </w:r>
          </w:p>
          <w:p w14:paraId="5CA3C40E" w14:textId="77777777" w:rsidR="00C51D65" w:rsidRPr="00C51D65" w:rsidRDefault="00C51D65" w:rsidP="00303B54">
            <w:pPr>
              <w:rPr>
                <w:rFonts w:ascii="Comic Sans MS" w:hAnsi="Comic Sans MS"/>
              </w:rPr>
            </w:pPr>
          </w:p>
          <w:p w14:paraId="090C75AD" w14:textId="77777777" w:rsidR="00C51D65" w:rsidRDefault="00C51D65" w:rsidP="00303B54"/>
          <w:p w14:paraId="4DA54C54" w14:textId="77777777" w:rsidR="00C51D65" w:rsidRDefault="00C51D65" w:rsidP="00303B54"/>
          <w:p w14:paraId="0F01419E" w14:textId="670DA1A7" w:rsidR="00580F0C" w:rsidRPr="00A33257" w:rsidRDefault="00F4788D" w:rsidP="00C51D65">
            <w:pPr>
              <w:rPr>
                <w:rFonts w:ascii="Comic Sans MS" w:hAnsi="Comic Sans MS"/>
              </w:rPr>
            </w:pPr>
            <w:r>
              <w:rPr>
                <w:rFonts w:ascii="Comic Sans MS" w:hAnsi="Comic Sans MS"/>
                <w:b/>
              </w:rPr>
              <w:t>Doodle m</w:t>
            </w:r>
            <w:r w:rsidR="00324B4A">
              <w:rPr>
                <w:rFonts w:ascii="Comic Sans MS" w:hAnsi="Comic Sans MS"/>
                <w:b/>
              </w:rPr>
              <w:t xml:space="preserve">aths </w:t>
            </w:r>
            <w:r w:rsidR="00C51D65">
              <w:rPr>
                <w:rFonts w:ascii="Comic Sans MS" w:hAnsi="Comic Sans MS"/>
              </w:rPr>
              <w:t xml:space="preserve">This week’s ‘extra’ is linked to doubling and halving. </w:t>
            </w:r>
          </w:p>
        </w:tc>
        <w:tc>
          <w:tcPr>
            <w:tcW w:w="5107" w:type="dxa"/>
            <w:shd w:val="clear" w:color="auto" w:fill="D9D9D9" w:themeFill="background1" w:themeFillShade="D9"/>
          </w:tcPr>
          <w:p w14:paraId="3E3EF183" w14:textId="77777777" w:rsidR="00580F0C" w:rsidRPr="000C709D" w:rsidRDefault="00580F0C" w:rsidP="006322B9">
            <w:pPr>
              <w:jc w:val="center"/>
              <w:rPr>
                <w:rFonts w:ascii="Comic Sans MS" w:hAnsi="Comic Sans MS"/>
                <w:b/>
                <w:sz w:val="44"/>
                <w:szCs w:val="44"/>
              </w:rPr>
            </w:pPr>
            <w:r w:rsidRPr="000C709D">
              <w:rPr>
                <w:rFonts w:ascii="Comic Sans MS" w:hAnsi="Comic Sans MS"/>
                <w:b/>
                <w:sz w:val="44"/>
                <w:szCs w:val="44"/>
              </w:rPr>
              <w:t xml:space="preserve">Year </w:t>
            </w:r>
            <w:r w:rsidR="006D096B">
              <w:rPr>
                <w:rFonts w:ascii="Comic Sans MS" w:hAnsi="Comic Sans MS"/>
                <w:b/>
                <w:color w:val="FF0000"/>
                <w:sz w:val="44"/>
                <w:szCs w:val="44"/>
              </w:rPr>
              <w:t>Reception</w:t>
            </w:r>
          </w:p>
          <w:p w14:paraId="0FC40164" w14:textId="4839FF17" w:rsidR="00580F0C" w:rsidRPr="00580F0C" w:rsidRDefault="00580F0C" w:rsidP="006322B9">
            <w:pPr>
              <w:jc w:val="center"/>
              <w:rPr>
                <w:rFonts w:ascii="Comic Sans MS" w:hAnsi="Comic Sans MS"/>
                <w:sz w:val="40"/>
                <w:szCs w:val="40"/>
              </w:rPr>
            </w:pPr>
            <w:r w:rsidRPr="00580F0C">
              <w:rPr>
                <w:rFonts w:ascii="Comic Sans MS" w:hAnsi="Comic Sans MS"/>
                <w:sz w:val="40"/>
                <w:szCs w:val="40"/>
              </w:rPr>
              <w:t xml:space="preserve">Home Learning </w:t>
            </w:r>
            <w:r w:rsidRPr="007E67B3">
              <w:rPr>
                <w:rFonts w:ascii="Comic Sans MS" w:hAnsi="Comic Sans MS"/>
                <w:color w:val="FF0000"/>
                <w:sz w:val="40"/>
                <w:szCs w:val="40"/>
              </w:rPr>
              <w:t xml:space="preserve">Week </w:t>
            </w:r>
            <w:r w:rsidR="00C51D65">
              <w:rPr>
                <w:rFonts w:ascii="Comic Sans MS" w:hAnsi="Comic Sans MS"/>
                <w:color w:val="FF0000"/>
                <w:sz w:val="40"/>
                <w:szCs w:val="40"/>
              </w:rPr>
              <w:t>11</w:t>
            </w:r>
            <w:r w:rsidRPr="007E67B3">
              <w:rPr>
                <w:rFonts w:ascii="Comic Sans MS" w:hAnsi="Comic Sans MS"/>
                <w:color w:val="FF0000"/>
                <w:sz w:val="40"/>
                <w:szCs w:val="40"/>
              </w:rPr>
              <w:t xml:space="preserve"> </w:t>
            </w:r>
          </w:p>
          <w:p w14:paraId="6D7601C9" w14:textId="67E3E2C7" w:rsidR="00580F0C" w:rsidRPr="007E67B3" w:rsidRDefault="00580F0C" w:rsidP="006322B9">
            <w:pPr>
              <w:jc w:val="center"/>
              <w:rPr>
                <w:rFonts w:ascii="Comic Sans MS" w:hAnsi="Comic Sans MS"/>
                <w:color w:val="FF0000"/>
                <w:sz w:val="28"/>
              </w:rPr>
            </w:pPr>
            <w:r w:rsidRPr="00580F0C">
              <w:rPr>
                <w:rFonts w:ascii="Comic Sans MS" w:hAnsi="Comic Sans MS"/>
                <w:sz w:val="28"/>
              </w:rPr>
              <w:t xml:space="preserve">Week Beginning: </w:t>
            </w:r>
            <w:r w:rsidR="00C51D65">
              <w:rPr>
                <w:rFonts w:ascii="Comic Sans MS" w:hAnsi="Comic Sans MS"/>
                <w:color w:val="FF0000"/>
                <w:sz w:val="28"/>
              </w:rPr>
              <w:t>01/06</w:t>
            </w:r>
            <w:r w:rsidRPr="007E67B3">
              <w:rPr>
                <w:rFonts w:ascii="Comic Sans MS" w:hAnsi="Comic Sans MS"/>
                <w:color w:val="FF0000"/>
                <w:sz w:val="28"/>
              </w:rPr>
              <w:t>/20</w:t>
            </w:r>
          </w:p>
          <w:p w14:paraId="632F7F84" w14:textId="77777777" w:rsidR="002736FB" w:rsidRDefault="00580F0C" w:rsidP="002736FB">
            <w:pPr>
              <w:jc w:val="center"/>
              <w:rPr>
                <w:rFonts w:ascii="Comic Sans MS" w:hAnsi="Comic Sans MS"/>
                <w:i/>
                <w:sz w:val="16"/>
                <w:szCs w:val="16"/>
              </w:rPr>
            </w:pPr>
            <w:r w:rsidRPr="002736FB">
              <w:rPr>
                <w:rFonts w:ascii="Comic Sans MS" w:hAnsi="Comic Sans MS"/>
                <w:i/>
                <w:sz w:val="16"/>
                <w:szCs w:val="16"/>
              </w:rPr>
              <w:t>Here are some suggested home learning ideas for the week. We understand in these challenging times that all of these activities may not be able to be completed. P</w:t>
            </w:r>
            <w:r w:rsidR="002736FB" w:rsidRPr="002736FB">
              <w:rPr>
                <w:rFonts w:ascii="Comic Sans MS" w:hAnsi="Comic Sans MS"/>
                <w:i/>
                <w:sz w:val="16"/>
                <w:szCs w:val="16"/>
              </w:rPr>
              <w:t>lease enjoy doing what you can.</w:t>
            </w:r>
          </w:p>
          <w:p w14:paraId="303BE2C4" w14:textId="77777777" w:rsidR="002736FB" w:rsidRDefault="0066619C" w:rsidP="002736FB">
            <w:pPr>
              <w:jc w:val="center"/>
              <w:rPr>
                <w:rFonts w:ascii="Comic Sans MS" w:hAnsi="Comic Sans MS"/>
                <w:b/>
                <w:sz w:val="16"/>
                <w:szCs w:val="16"/>
              </w:rPr>
            </w:pPr>
            <w:hyperlink r:id="rId5" w:history="1">
              <w:r w:rsidR="002736FB" w:rsidRPr="00C95DF3">
                <w:rPr>
                  <w:rStyle w:val="Hyperlink"/>
                  <w:rFonts w:ascii="Comic Sans MS" w:hAnsi="Comic Sans MS"/>
                  <w:b/>
                  <w:sz w:val="16"/>
                  <w:szCs w:val="16"/>
                </w:rPr>
                <w:t>smos9315@blake.oxon.sch.uk</w:t>
              </w:r>
            </w:hyperlink>
          </w:p>
          <w:p w14:paraId="04773DB1" w14:textId="77777777" w:rsidR="002736FB" w:rsidRDefault="0066619C" w:rsidP="002736FB">
            <w:pPr>
              <w:jc w:val="center"/>
              <w:rPr>
                <w:rFonts w:ascii="Comic Sans MS" w:hAnsi="Comic Sans MS"/>
                <w:b/>
                <w:sz w:val="16"/>
                <w:szCs w:val="16"/>
              </w:rPr>
            </w:pPr>
            <w:hyperlink r:id="rId6" w:history="1">
              <w:r w:rsidR="002736FB" w:rsidRPr="00C95DF3">
                <w:rPr>
                  <w:rStyle w:val="Hyperlink"/>
                  <w:rFonts w:ascii="Comic Sans MS" w:hAnsi="Comic Sans MS"/>
                  <w:b/>
                  <w:sz w:val="16"/>
                  <w:szCs w:val="16"/>
                </w:rPr>
                <w:t>nrowlands@blake.oxon.sch.uk</w:t>
              </w:r>
            </w:hyperlink>
          </w:p>
          <w:p w14:paraId="6D866386" w14:textId="77777777" w:rsidR="002736FB" w:rsidRDefault="0066619C" w:rsidP="002736FB">
            <w:pPr>
              <w:jc w:val="center"/>
              <w:rPr>
                <w:rFonts w:ascii="Comic Sans MS" w:hAnsi="Comic Sans MS"/>
                <w:b/>
                <w:sz w:val="16"/>
                <w:szCs w:val="16"/>
              </w:rPr>
            </w:pPr>
            <w:hyperlink r:id="rId7" w:history="1">
              <w:r w:rsidR="002736FB" w:rsidRPr="00C95DF3">
                <w:rPr>
                  <w:rStyle w:val="Hyperlink"/>
                  <w:rFonts w:ascii="Comic Sans MS" w:hAnsi="Comic Sans MS"/>
                  <w:b/>
                  <w:sz w:val="16"/>
                  <w:szCs w:val="16"/>
                </w:rPr>
                <w:t>soconnor@blake.oxon.sch.uk</w:t>
              </w:r>
            </w:hyperlink>
          </w:p>
          <w:p w14:paraId="57A4FCAC" w14:textId="77777777" w:rsidR="002736FB" w:rsidRPr="002736FB" w:rsidRDefault="002736FB" w:rsidP="002736FB">
            <w:pPr>
              <w:jc w:val="center"/>
              <w:rPr>
                <w:rFonts w:ascii="Comic Sans MS" w:hAnsi="Comic Sans MS"/>
                <w:b/>
                <w:sz w:val="16"/>
                <w:szCs w:val="16"/>
              </w:rPr>
            </w:pPr>
          </w:p>
        </w:tc>
        <w:tc>
          <w:tcPr>
            <w:tcW w:w="5045" w:type="dxa"/>
            <w:vMerge w:val="restart"/>
            <w:shd w:val="clear" w:color="auto" w:fill="FFFFFF" w:themeFill="background1"/>
          </w:tcPr>
          <w:p w14:paraId="6F7E2906" w14:textId="77777777" w:rsidR="00580F0C" w:rsidRPr="00A33257" w:rsidRDefault="00580F0C" w:rsidP="006322B9">
            <w:pPr>
              <w:jc w:val="center"/>
              <w:rPr>
                <w:rFonts w:ascii="Comic Sans MS" w:hAnsi="Comic Sans MS"/>
                <w:b/>
                <w:sz w:val="28"/>
                <w:u w:val="single"/>
              </w:rPr>
            </w:pPr>
            <w:r w:rsidRPr="00A33257">
              <w:rPr>
                <w:rFonts w:ascii="Comic Sans MS" w:hAnsi="Comic Sans MS"/>
                <w:b/>
                <w:sz w:val="28"/>
                <w:u w:val="single"/>
              </w:rPr>
              <w:t>English</w:t>
            </w:r>
          </w:p>
          <w:p w14:paraId="52B51FC2" w14:textId="45CB00B3" w:rsidR="00EA6BF3" w:rsidRDefault="00EA6BF3" w:rsidP="00EA6BF3">
            <w:pPr>
              <w:rPr>
                <w:rFonts w:ascii="Comic Sans MS" w:hAnsi="Comic Sans MS"/>
              </w:rPr>
            </w:pPr>
            <w:r w:rsidRPr="00256860">
              <w:rPr>
                <w:rFonts w:ascii="Comic Sans MS" w:hAnsi="Comic Sans MS"/>
              </w:rPr>
              <w:t xml:space="preserve">Learning Focus: </w:t>
            </w:r>
            <w:r>
              <w:rPr>
                <w:rFonts w:ascii="Comic Sans MS" w:hAnsi="Comic Sans MS"/>
              </w:rPr>
              <w:t>I can re-write the story of The Bad Tempered Ladybird.</w:t>
            </w:r>
          </w:p>
          <w:p w14:paraId="09903337" w14:textId="77777777" w:rsidR="00EA6BF3" w:rsidRDefault="00EA6BF3" w:rsidP="00EA6BF3">
            <w:pPr>
              <w:rPr>
                <w:rFonts w:ascii="Comic Sans MS" w:hAnsi="Comic Sans MS"/>
              </w:rPr>
            </w:pPr>
          </w:p>
          <w:p w14:paraId="7C09815F" w14:textId="34AD2BF2" w:rsidR="00EA6BF3" w:rsidRDefault="00EA6BF3" w:rsidP="00EA6BF3">
            <w:pPr>
              <w:rPr>
                <w:rFonts w:ascii="Comic Sans MS" w:hAnsi="Comic Sans MS"/>
              </w:rPr>
            </w:pPr>
            <w:r>
              <w:rPr>
                <w:rFonts w:ascii="Comic Sans MS" w:hAnsi="Comic Sans MS"/>
              </w:rPr>
              <w:t>This week, Mrs Moss will be reading the story of ‘The Bad Tempered Ladybird’ written by Eric Carle.</w:t>
            </w:r>
          </w:p>
          <w:p w14:paraId="13B502CA" w14:textId="206E8FEB" w:rsidR="00EA6BF3" w:rsidRPr="006008EA" w:rsidRDefault="00EA6BF3" w:rsidP="00EA6BF3">
            <w:pPr>
              <w:pStyle w:val="ListParagraph"/>
              <w:numPr>
                <w:ilvl w:val="0"/>
                <w:numId w:val="17"/>
              </w:numPr>
              <w:rPr>
                <w:rFonts w:ascii="Comic Sans MS" w:hAnsi="Comic Sans MS"/>
              </w:rPr>
            </w:pPr>
            <w:r w:rsidRPr="00256860">
              <w:rPr>
                <w:rFonts w:ascii="Comic Sans MS" w:hAnsi="Comic Sans MS"/>
              </w:rPr>
              <w:t>I can</w:t>
            </w:r>
            <w:r>
              <w:rPr>
                <w:rFonts w:ascii="Comic Sans MS" w:hAnsi="Comic Sans MS"/>
              </w:rPr>
              <w:t xml:space="preserve"> listen to the story of The Bad Tempered Ladybird read by</w:t>
            </w:r>
            <w:r w:rsidR="0066619C">
              <w:rPr>
                <w:rFonts w:ascii="Comic Sans MS" w:hAnsi="Comic Sans MS"/>
              </w:rPr>
              <w:t xml:space="preserve"> Mrs</w:t>
            </w:r>
            <w:bookmarkStart w:id="0" w:name="_GoBack"/>
            <w:bookmarkEnd w:id="0"/>
            <w:r>
              <w:rPr>
                <w:rFonts w:ascii="Comic Sans MS" w:hAnsi="Comic Sans MS"/>
              </w:rPr>
              <w:t xml:space="preserve"> Moss on </w:t>
            </w:r>
            <w:r w:rsidRPr="006008EA">
              <w:rPr>
                <w:rFonts w:ascii="Comic Sans MS" w:hAnsi="Comic Sans MS"/>
              </w:rPr>
              <w:t>Tapestry.</w:t>
            </w:r>
          </w:p>
          <w:p w14:paraId="2238BACE" w14:textId="00D723A6" w:rsidR="00EA6BF3" w:rsidRDefault="00EA6BF3" w:rsidP="00EA6BF3">
            <w:pPr>
              <w:pStyle w:val="ListParagraph"/>
              <w:numPr>
                <w:ilvl w:val="0"/>
                <w:numId w:val="17"/>
              </w:numPr>
              <w:rPr>
                <w:rFonts w:ascii="Comic Sans MS" w:hAnsi="Comic Sans MS"/>
              </w:rPr>
            </w:pPr>
            <w:r w:rsidRPr="006008EA">
              <w:rPr>
                <w:rFonts w:ascii="Comic Sans MS" w:hAnsi="Comic Sans MS"/>
              </w:rPr>
              <w:t xml:space="preserve">I can write a sentence about </w:t>
            </w:r>
            <w:r>
              <w:rPr>
                <w:rFonts w:ascii="Comic Sans MS" w:hAnsi="Comic Sans MS"/>
              </w:rPr>
              <w:t>who the characters are in the story.</w:t>
            </w:r>
          </w:p>
          <w:p w14:paraId="7C7F7E91" w14:textId="4977D061" w:rsidR="00EA6BF3" w:rsidRPr="006008EA" w:rsidRDefault="00EA6BF3" w:rsidP="00EA6BF3">
            <w:pPr>
              <w:pStyle w:val="ListParagraph"/>
              <w:numPr>
                <w:ilvl w:val="0"/>
                <w:numId w:val="17"/>
              </w:numPr>
              <w:rPr>
                <w:rFonts w:ascii="Comic Sans MS" w:hAnsi="Comic Sans MS"/>
              </w:rPr>
            </w:pPr>
            <w:r>
              <w:rPr>
                <w:rFonts w:ascii="Comic Sans MS" w:hAnsi="Comic Sans MS"/>
              </w:rPr>
              <w:t>I can write a sentence about where the story happens – Is it a farm? Is it a beach? Are they at the shops?</w:t>
            </w:r>
          </w:p>
          <w:p w14:paraId="756325E2" w14:textId="7650383E" w:rsidR="00EA6BF3" w:rsidRPr="006008EA" w:rsidRDefault="00EA6BF3" w:rsidP="00EA6BF3">
            <w:pPr>
              <w:pStyle w:val="ListParagraph"/>
              <w:numPr>
                <w:ilvl w:val="0"/>
                <w:numId w:val="17"/>
              </w:numPr>
              <w:rPr>
                <w:rFonts w:ascii="Comic Sans MS" w:hAnsi="Comic Sans MS"/>
              </w:rPr>
            </w:pPr>
            <w:r>
              <w:rPr>
                <w:rFonts w:ascii="Comic Sans MS" w:hAnsi="Comic Sans MS"/>
              </w:rPr>
              <w:t>I can write a sentence about what the ‘problem’ was in the story. (</w:t>
            </w:r>
            <w:proofErr w:type="gramStart"/>
            <w:r>
              <w:rPr>
                <w:rFonts w:ascii="Comic Sans MS" w:hAnsi="Comic Sans MS"/>
              </w:rPr>
              <w:t>i.e</w:t>
            </w:r>
            <w:proofErr w:type="gramEnd"/>
            <w:r>
              <w:rPr>
                <w:rFonts w:ascii="Comic Sans MS" w:hAnsi="Comic Sans MS"/>
              </w:rPr>
              <w:t>. the ladybird was grumpy, how do you know this?)</w:t>
            </w:r>
          </w:p>
          <w:p w14:paraId="7BD8A44C" w14:textId="430E7437" w:rsidR="00946E8E" w:rsidRPr="00EA6BF3" w:rsidRDefault="00EA6BF3" w:rsidP="00EA6BF3">
            <w:pPr>
              <w:pStyle w:val="ListParagraph"/>
              <w:numPr>
                <w:ilvl w:val="0"/>
                <w:numId w:val="17"/>
              </w:numPr>
              <w:rPr>
                <w:rFonts w:ascii="Comic Sans MS" w:hAnsi="Comic Sans MS"/>
              </w:rPr>
            </w:pPr>
            <w:r w:rsidRPr="006008EA">
              <w:rPr>
                <w:rFonts w:ascii="Comic Sans MS" w:hAnsi="Comic Sans MS"/>
              </w:rPr>
              <w:t xml:space="preserve">I </w:t>
            </w:r>
            <w:r>
              <w:rPr>
                <w:rFonts w:ascii="Comic Sans MS" w:hAnsi="Comic Sans MS"/>
              </w:rPr>
              <w:t xml:space="preserve">can write a sentence about how the problem was </w:t>
            </w:r>
            <w:r w:rsidR="00A01674">
              <w:rPr>
                <w:rFonts w:ascii="Comic Sans MS" w:hAnsi="Comic Sans MS"/>
              </w:rPr>
              <w:t>‘</w:t>
            </w:r>
            <w:r>
              <w:rPr>
                <w:rFonts w:ascii="Comic Sans MS" w:hAnsi="Comic Sans MS"/>
              </w:rPr>
              <w:t>fixed</w:t>
            </w:r>
            <w:r w:rsidR="00A01674">
              <w:rPr>
                <w:rFonts w:ascii="Comic Sans MS" w:hAnsi="Comic Sans MS"/>
              </w:rPr>
              <w:t>’</w:t>
            </w:r>
            <w:r w:rsidRPr="006008EA">
              <w:rPr>
                <w:rFonts w:ascii="Comic Sans MS" w:hAnsi="Comic Sans MS"/>
              </w:rPr>
              <w:t>.</w:t>
            </w:r>
            <w:r>
              <w:rPr>
                <w:rFonts w:ascii="Comic Sans MS" w:hAnsi="Comic Sans MS"/>
              </w:rPr>
              <w:t xml:space="preserve"> (How did the ladybird stop being grumpy?)</w:t>
            </w:r>
          </w:p>
        </w:tc>
      </w:tr>
      <w:tr w:rsidR="00580F0C" w:rsidRPr="00A33257" w14:paraId="7ABEEC4A" w14:textId="77777777" w:rsidTr="003A2DEC">
        <w:trPr>
          <w:trHeight w:val="2087"/>
        </w:trPr>
        <w:tc>
          <w:tcPr>
            <w:tcW w:w="5236" w:type="dxa"/>
            <w:vMerge/>
            <w:shd w:val="clear" w:color="auto" w:fill="FFFFFF" w:themeFill="background1"/>
          </w:tcPr>
          <w:p w14:paraId="1CD54DA7" w14:textId="77777777" w:rsidR="00580F0C" w:rsidRPr="00A33257" w:rsidRDefault="00580F0C" w:rsidP="006322B9">
            <w:pPr>
              <w:jc w:val="center"/>
              <w:rPr>
                <w:rFonts w:ascii="Comic Sans MS" w:hAnsi="Comic Sans MS"/>
                <w:b/>
                <w:sz w:val="28"/>
                <w:u w:val="single"/>
              </w:rPr>
            </w:pPr>
          </w:p>
        </w:tc>
        <w:tc>
          <w:tcPr>
            <w:tcW w:w="5107" w:type="dxa"/>
            <w:vMerge w:val="restart"/>
            <w:shd w:val="clear" w:color="auto" w:fill="FFFFFF" w:themeFill="background1"/>
          </w:tcPr>
          <w:p w14:paraId="3E10C3DA" w14:textId="77777777" w:rsidR="00580F0C" w:rsidRPr="00CC1DE8" w:rsidRDefault="00580F0C" w:rsidP="00B117C3">
            <w:pPr>
              <w:jc w:val="center"/>
              <w:rPr>
                <w:rFonts w:ascii="Comic Sans MS" w:hAnsi="Comic Sans MS"/>
                <w:b/>
                <w:sz w:val="28"/>
                <w:u w:val="single"/>
              </w:rPr>
            </w:pPr>
            <w:r w:rsidRPr="00CC1DE8">
              <w:rPr>
                <w:rFonts w:ascii="Comic Sans MS" w:hAnsi="Comic Sans MS"/>
                <w:b/>
                <w:sz w:val="28"/>
                <w:u w:val="single"/>
              </w:rPr>
              <w:t>Topic</w:t>
            </w:r>
          </w:p>
          <w:p w14:paraId="44C3BF36" w14:textId="3F3D4504" w:rsidR="009160D1" w:rsidRPr="00BD6D78" w:rsidRDefault="00A70020" w:rsidP="009160D1">
            <w:pPr>
              <w:rPr>
                <w:rFonts w:ascii="Comic Sans MS" w:hAnsi="Comic Sans MS"/>
              </w:rPr>
            </w:pPr>
            <w:r w:rsidRPr="00CC1DE8">
              <w:rPr>
                <w:rFonts w:ascii="Comic Sans MS" w:hAnsi="Comic Sans MS"/>
              </w:rPr>
              <w:t>Learning</w:t>
            </w:r>
            <w:r w:rsidR="00DE2690" w:rsidRPr="00CC1DE8">
              <w:rPr>
                <w:rFonts w:ascii="Comic Sans MS" w:hAnsi="Comic Sans MS"/>
              </w:rPr>
              <w:t xml:space="preserve"> focus: </w:t>
            </w:r>
            <w:r w:rsidR="009160D1">
              <w:rPr>
                <w:rFonts w:ascii="Comic Sans MS" w:hAnsi="Comic Sans MS"/>
              </w:rPr>
              <w:t xml:space="preserve">I can talk about the life cycle of a ladybird. </w:t>
            </w:r>
          </w:p>
          <w:p w14:paraId="67174EDE" w14:textId="77777777" w:rsidR="009160D1" w:rsidRDefault="009160D1" w:rsidP="009160D1">
            <w:pPr>
              <w:pStyle w:val="ListParagraph"/>
              <w:rPr>
                <w:rFonts w:ascii="Comic Sans MS" w:hAnsi="Comic Sans MS"/>
              </w:rPr>
            </w:pPr>
          </w:p>
          <w:p w14:paraId="07DCC590" w14:textId="0E8A34C6" w:rsidR="00BD6D78" w:rsidRDefault="009160D1" w:rsidP="00BD6D78">
            <w:pPr>
              <w:pStyle w:val="ListParagraph"/>
              <w:numPr>
                <w:ilvl w:val="0"/>
                <w:numId w:val="14"/>
              </w:numPr>
              <w:rPr>
                <w:rFonts w:ascii="Comic Sans MS" w:hAnsi="Comic Sans MS"/>
              </w:rPr>
            </w:pPr>
            <w:r>
              <w:rPr>
                <w:rFonts w:ascii="Comic Sans MS" w:hAnsi="Comic Sans MS"/>
              </w:rPr>
              <w:t>I could draw and label the lifecycle of a ladybird.</w:t>
            </w:r>
          </w:p>
          <w:p w14:paraId="5092105A" w14:textId="77777777" w:rsidR="009160D1" w:rsidRDefault="009160D1" w:rsidP="009160D1">
            <w:pPr>
              <w:rPr>
                <w:rFonts w:ascii="Comic Sans MS" w:hAnsi="Comic Sans MS"/>
              </w:rPr>
            </w:pPr>
          </w:p>
          <w:p w14:paraId="6D9EBBA7" w14:textId="77777777" w:rsidR="009160D1" w:rsidRDefault="009160D1" w:rsidP="009160D1">
            <w:pPr>
              <w:rPr>
                <w:rFonts w:ascii="Comic Sans MS" w:hAnsi="Comic Sans MS"/>
              </w:rPr>
            </w:pPr>
            <w:r>
              <w:rPr>
                <w:rFonts w:ascii="Comic Sans MS" w:hAnsi="Comic Sans MS"/>
              </w:rPr>
              <w:t xml:space="preserve">Here is a link to a </w:t>
            </w:r>
            <w:proofErr w:type="spellStart"/>
            <w:r>
              <w:rPr>
                <w:rFonts w:ascii="Comic Sans MS" w:hAnsi="Comic Sans MS"/>
              </w:rPr>
              <w:t>powerpoint</w:t>
            </w:r>
            <w:proofErr w:type="spellEnd"/>
            <w:r>
              <w:rPr>
                <w:rFonts w:ascii="Comic Sans MS" w:hAnsi="Comic Sans MS"/>
              </w:rPr>
              <w:t xml:space="preserve"> where you can learn all about the lifecycle of a ladybird.</w:t>
            </w:r>
          </w:p>
          <w:p w14:paraId="6133B8F8" w14:textId="77777777" w:rsidR="009160D1" w:rsidRDefault="009160D1" w:rsidP="009160D1">
            <w:pPr>
              <w:rPr>
                <w:rFonts w:ascii="Comic Sans MS" w:hAnsi="Comic Sans MS"/>
              </w:rPr>
            </w:pPr>
          </w:p>
          <w:p w14:paraId="4F9B4265" w14:textId="4A07CE39" w:rsidR="009160D1" w:rsidRPr="009160D1" w:rsidRDefault="0066619C" w:rsidP="009160D1">
            <w:pPr>
              <w:rPr>
                <w:rFonts w:ascii="Comic Sans MS" w:hAnsi="Comic Sans MS"/>
              </w:rPr>
            </w:pPr>
            <w:hyperlink r:id="rId8" w:history="1">
              <w:r w:rsidR="009160D1" w:rsidRPr="009160D1">
                <w:rPr>
                  <w:color w:val="0000FF"/>
                  <w:u w:val="single"/>
                </w:rPr>
                <w:t>https://www.twinkl.co.uk/resource/t-t-5222-ladybird-life-cycle-powerpoint</w:t>
              </w:r>
            </w:hyperlink>
          </w:p>
        </w:tc>
        <w:tc>
          <w:tcPr>
            <w:tcW w:w="5045" w:type="dxa"/>
            <w:vMerge/>
            <w:shd w:val="clear" w:color="auto" w:fill="FFFFFF" w:themeFill="background1"/>
          </w:tcPr>
          <w:p w14:paraId="124EF94E" w14:textId="77777777" w:rsidR="00580F0C" w:rsidRPr="00CC1DE8" w:rsidRDefault="00580F0C" w:rsidP="006322B9">
            <w:pPr>
              <w:jc w:val="center"/>
              <w:rPr>
                <w:rFonts w:ascii="Comic Sans MS" w:hAnsi="Comic Sans MS"/>
                <w:b/>
                <w:sz w:val="28"/>
                <w:u w:val="single"/>
              </w:rPr>
            </w:pPr>
          </w:p>
        </w:tc>
      </w:tr>
      <w:tr w:rsidR="00580F0C" w:rsidRPr="00A33257" w14:paraId="673FDD4C" w14:textId="77777777" w:rsidTr="000B149F">
        <w:trPr>
          <w:trHeight w:val="813"/>
        </w:trPr>
        <w:tc>
          <w:tcPr>
            <w:tcW w:w="5236" w:type="dxa"/>
            <w:vMerge w:val="restart"/>
            <w:tcBorders>
              <w:bottom w:val="single" w:sz="18" w:space="0" w:color="auto"/>
            </w:tcBorders>
            <w:shd w:val="clear" w:color="auto" w:fill="FFFFFF" w:themeFill="background1"/>
          </w:tcPr>
          <w:p w14:paraId="097BD39D" w14:textId="77777777" w:rsidR="00580F0C" w:rsidRPr="00A33257" w:rsidRDefault="00580F0C" w:rsidP="00580F0C">
            <w:pPr>
              <w:jc w:val="center"/>
              <w:rPr>
                <w:rFonts w:ascii="Comic Sans MS" w:hAnsi="Comic Sans MS"/>
                <w:b/>
                <w:sz w:val="28"/>
                <w:u w:val="single"/>
              </w:rPr>
            </w:pPr>
            <w:r w:rsidRPr="00A33257">
              <w:rPr>
                <w:rFonts w:ascii="Comic Sans MS" w:hAnsi="Comic Sans MS"/>
                <w:b/>
                <w:sz w:val="28"/>
                <w:u w:val="single"/>
              </w:rPr>
              <w:t>Phonics/ Spelling</w:t>
            </w:r>
          </w:p>
          <w:p w14:paraId="2966D21E" w14:textId="156835B1" w:rsidR="009160D1" w:rsidRPr="009160D1" w:rsidRDefault="009160D1" w:rsidP="00946E8E">
            <w:pPr>
              <w:rPr>
                <w:rStyle w:val="Hyperlink"/>
                <w:b/>
                <w:color w:val="auto"/>
                <w:u w:val="none"/>
              </w:rPr>
            </w:pPr>
            <w:r w:rsidRPr="009160D1">
              <w:rPr>
                <w:rStyle w:val="Hyperlink"/>
                <w:b/>
                <w:color w:val="auto"/>
                <w:u w:val="none"/>
              </w:rPr>
              <w:t xml:space="preserve">Phonics this week will be revision of sounds learnt over the previous </w:t>
            </w:r>
            <w:r>
              <w:rPr>
                <w:rStyle w:val="Hyperlink"/>
                <w:b/>
                <w:color w:val="auto"/>
                <w:u w:val="none"/>
              </w:rPr>
              <w:t>few weeks. Children can practice writing words with these sounds in, or looking for them in books, and in signs etc.</w:t>
            </w:r>
          </w:p>
          <w:p w14:paraId="0305918C" w14:textId="77777777" w:rsidR="009160D1" w:rsidRDefault="009160D1" w:rsidP="00946E8E">
            <w:pPr>
              <w:rPr>
                <w:rFonts w:ascii="Comic Sans MS" w:hAnsi="Comic Sans MS"/>
                <w:sz w:val="18"/>
                <w:szCs w:val="18"/>
              </w:rPr>
            </w:pPr>
          </w:p>
          <w:p w14:paraId="22412C20" w14:textId="36EB7C1F" w:rsidR="00256860" w:rsidRPr="00F4788D" w:rsidRDefault="00946E8E" w:rsidP="00946E8E">
            <w:pPr>
              <w:rPr>
                <w:rFonts w:ascii="Comic Sans MS" w:hAnsi="Comic Sans MS"/>
                <w:sz w:val="18"/>
                <w:szCs w:val="18"/>
              </w:rPr>
            </w:pPr>
            <w:r w:rsidRPr="00F4788D">
              <w:rPr>
                <w:rFonts w:ascii="Comic Sans MS" w:hAnsi="Comic Sans MS"/>
                <w:sz w:val="18"/>
                <w:szCs w:val="18"/>
              </w:rPr>
              <w:t xml:space="preserve">Your child </w:t>
            </w:r>
            <w:r w:rsidR="00256860" w:rsidRPr="00F4788D">
              <w:rPr>
                <w:rFonts w:ascii="Comic Sans MS" w:hAnsi="Comic Sans MS"/>
                <w:sz w:val="18"/>
                <w:szCs w:val="18"/>
              </w:rPr>
              <w:t xml:space="preserve">could </w:t>
            </w:r>
            <w:r w:rsidRPr="00F4788D">
              <w:rPr>
                <w:rFonts w:ascii="Comic Sans MS" w:hAnsi="Comic Sans MS"/>
                <w:sz w:val="18"/>
                <w:szCs w:val="18"/>
              </w:rPr>
              <w:t xml:space="preserve">also </w:t>
            </w:r>
            <w:r w:rsidR="00C65DB8">
              <w:rPr>
                <w:rFonts w:ascii="Comic Sans MS" w:hAnsi="Comic Sans MS"/>
                <w:sz w:val="18"/>
                <w:szCs w:val="18"/>
              </w:rPr>
              <w:t xml:space="preserve">learn how to spell set </w:t>
            </w:r>
            <w:r w:rsidR="009160D1">
              <w:rPr>
                <w:rFonts w:ascii="Comic Sans MS" w:hAnsi="Comic Sans MS"/>
                <w:sz w:val="18"/>
                <w:szCs w:val="18"/>
              </w:rPr>
              <w:t>11</w:t>
            </w:r>
            <w:r w:rsidR="00256860" w:rsidRPr="00F4788D">
              <w:rPr>
                <w:rFonts w:ascii="Comic Sans MS" w:hAnsi="Comic Sans MS"/>
                <w:sz w:val="18"/>
                <w:szCs w:val="18"/>
              </w:rPr>
              <w:t xml:space="preserve"> </w:t>
            </w:r>
            <w:r w:rsidRPr="00F4788D">
              <w:rPr>
                <w:rFonts w:ascii="Comic Sans MS" w:hAnsi="Comic Sans MS"/>
                <w:sz w:val="18"/>
                <w:szCs w:val="18"/>
              </w:rPr>
              <w:t>of their</w:t>
            </w:r>
            <w:r w:rsidR="00256860" w:rsidRPr="00F4788D">
              <w:rPr>
                <w:rFonts w:ascii="Comic Sans MS" w:hAnsi="Comic Sans MS"/>
                <w:sz w:val="18"/>
                <w:szCs w:val="18"/>
              </w:rPr>
              <w:t xml:space="preserve"> sight words.</w:t>
            </w:r>
          </w:p>
          <w:p w14:paraId="39469062" w14:textId="77777777" w:rsidR="003A2DEC" w:rsidRPr="003A2DEC" w:rsidRDefault="003A2DEC" w:rsidP="003A2DEC">
            <w:pPr>
              <w:rPr>
                <w:rFonts w:ascii="Comic Sans MS" w:hAnsi="Comic Sans MS"/>
                <w:b/>
                <w:sz w:val="4"/>
              </w:rPr>
            </w:pPr>
          </w:p>
          <w:p w14:paraId="7539BFE3" w14:textId="77777777" w:rsidR="009160D1" w:rsidRDefault="009160D1" w:rsidP="00946E8E">
            <w:pPr>
              <w:rPr>
                <w:rFonts w:ascii="Comic Sans MS" w:hAnsi="Comic Sans MS"/>
                <w:sz w:val="18"/>
                <w:szCs w:val="18"/>
                <w:u w:val="single"/>
              </w:rPr>
            </w:pPr>
          </w:p>
          <w:p w14:paraId="631DC163" w14:textId="59E087BD" w:rsidR="00762026" w:rsidRPr="0009676E" w:rsidRDefault="00762026" w:rsidP="00946E8E">
            <w:pPr>
              <w:rPr>
                <w:rFonts w:ascii="Comic Sans MS" w:hAnsi="Comic Sans MS"/>
                <w:sz w:val="18"/>
                <w:szCs w:val="18"/>
                <w:u w:val="single"/>
              </w:rPr>
            </w:pPr>
            <w:r w:rsidRPr="0009676E">
              <w:rPr>
                <w:rFonts w:ascii="Comic Sans MS" w:hAnsi="Comic Sans MS"/>
                <w:sz w:val="18"/>
                <w:szCs w:val="18"/>
                <w:u w:val="single"/>
              </w:rPr>
              <w:t>Useful links:</w:t>
            </w:r>
          </w:p>
          <w:p w14:paraId="5BD0ECB1" w14:textId="3EC95956" w:rsidR="00580F0C" w:rsidRPr="00C46BA9" w:rsidRDefault="005131AB" w:rsidP="003A2DEC">
            <w:pPr>
              <w:rPr>
                <w:rFonts w:ascii="Comic Sans MS" w:hAnsi="Comic Sans MS"/>
                <w:color w:val="0000FF"/>
                <w:sz w:val="18"/>
                <w:szCs w:val="18"/>
                <w:u w:val="single"/>
              </w:rPr>
            </w:pPr>
            <w:proofErr w:type="spellStart"/>
            <w:r>
              <w:rPr>
                <w:rFonts w:ascii="Comic Sans MS" w:hAnsi="Comic Sans MS"/>
                <w:b/>
                <w:sz w:val="18"/>
                <w:szCs w:val="18"/>
              </w:rPr>
              <w:t>Starfall</w:t>
            </w:r>
            <w:proofErr w:type="spellEnd"/>
            <w:r w:rsidR="00946E8E" w:rsidRPr="0009676E">
              <w:rPr>
                <w:rFonts w:ascii="Comic Sans MS" w:hAnsi="Comic Sans MS"/>
                <w:sz w:val="18"/>
                <w:szCs w:val="18"/>
              </w:rPr>
              <w:t xml:space="preserve">: </w:t>
            </w:r>
            <w:r w:rsidRPr="005131AB">
              <w:rPr>
                <w:rStyle w:val="Hyperlink"/>
                <w:rFonts w:ascii="Comic Sans MS" w:hAnsi="Comic Sans MS"/>
                <w:sz w:val="18"/>
                <w:szCs w:val="18"/>
              </w:rPr>
              <w:t>https://www.starfall.com/h/ltr-classic/</w:t>
            </w:r>
          </w:p>
        </w:tc>
        <w:tc>
          <w:tcPr>
            <w:tcW w:w="5107" w:type="dxa"/>
            <w:vMerge/>
            <w:tcBorders>
              <w:bottom w:val="single" w:sz="18" w:space="0" w:color="auto"/>
            </w:tcBorders>
            <w:shd w:val="clear" w:color="auto" w:fill="FFFFFF" w:themeFill="background1"/>
          </w:tcPr>
          <w:p w14:paraId="791531B7" w14:textId="77777777" w:rsidR="00580F0C" w:rsidRPr="00CC1DE8" w:rsidRDefault="00580F0C" w:rsidP="007524AE">
            <w:pPr>
              <w:rPr>
                <w:rFonts w:ascii="Comic Sans MS" w:hAnsi="Comic Sans MS"/>
                <w:b/>
                <w:sz w:val="44"/>
                <w:szCs w:val="44"/>
              </w:rPr>
            </w:pPr>
          </w:p>
        </w:tc>
        <w:tc>
          <w:tcPr>
            <w:tcW w:w="5045" w:type="dxa"/>
            <w:vMerge w:val="restart"/>
            <w:tcBorders>
              <w:bottom w:val="single" w:sz="18" w:space="0" w:color="auto"/>
            </w:tcBorders>
            <w:shd w:val="clear" w:color="auto" w:fill="FFFFFF" w:themeFill="background1"/>
          </w:tcPr>
          <w:p w14:paraId="3D213D81" w14:textId="77777777" w:rsidR="00580F0C" w:rsidRPr="00CC1DE8" w:rsidRDefault="00580F0C" w:rsidP="00580F0C">
            <w:pPr>
              <w:jc w:val="center"/>
              <w:rPr>
                <w:rFonts w:ascii="Comic Sans MS" w:hAnsi="Comic Sans MS"/>
                <w:b/>
                <w:sz w:val="28"/>
                <w:u w:val="single"/>
              </w:rPr>
            </w:pPr>
            <w:r w:rsidRPr="00CC1DE8">
              <w:rPr>
                <w:rFonts w:ascii="Comic Sans MS" w:hAnsi="Comic Sans MS"/>
                <w:b/>
                <w:sz w:val="28"/>
                <w:u w:val="single"/>
              </w:rPr>
              <w:t>Reading</w:t>
            </w:r>
          </w:p>
          <w:p w14:paraId="3F4159CD" w14:textId="799AB926" w:rsidR="00580F0C" w:rsidRPr="00CC1DE8" w:rsidRDefault="00580F0C" w:rsidP="003A2DEC">
            <w:pPr>
              <w:rPr>
                <w:rFonts w:ascii="Comic Sans MS" w:hAnsi="Comic Sans MS"/>
              </w:rPr>
            </w:pPr>
            <w:r w:rsidRPr="00CC1DE8">
              <w:rPr>
                <w:rFonts w:ascii="Comic Sans MS" w:hAnsi="Comic Sans MS"/>
              </w:rPr>
              <w:t>Try to make sure you are doing a little bit of reading every day.</w:t>
            </w:r>
            <w:r w:rsidR="005C76E5" w:rsidRPr="00CC1DE8">
              <w:rPr>
                <w:rFonts w:ascii="Comic Sans MS" w:hAnsi="Comic Sans MS"/>
              </w:rPr>
              <w:t xml:space="preserve"> </w:t>
            </w:r>
          </w:p>
          <w:p w14:paraId="66A63954" w14:textId="77777777" w:rsidR="006008EA" w:rsidRDefault="006008EA" w:rsidP="00CC1DE8">
            <w:pPr>
              <w:rPr>
                <w:rFonts w:ascii="Comic Sans MS" w:hAnsi="Comic Sans MS"/>
              </w:rPr>
            </w:pPr>
          </w:p>
          <w:p w14:paraId="34AD57CB" w14:textId="2DC12B48" w:rsidR="003A2DEC" w:rsidRPr="00CC1DE8" w:rsidRDefault="00580F0C" w:rsidP="00CC1DE8">
            <w:pPr>
              <w:rPr>
                <w:rFonts w:ascii="Comic Sans MS" w:hAnsi="Comic Sans MS"/>
                <w:i/>
              </w:rPr>
            </w:pPr>
            <w:r w:rsidRPr="00CC1DE8">
              <w:rPr>
                <w:rFonts w:ascii="Comic Sans MS" w:hAnsi="Comic Sans MS"/>
              </w:rPr>
              <w:t xml:space="preserve">Have a look on the </w:t>
            </w:r>
            <w:r w:rsidRPr="00CC1DE8">
              <w:rPr>
                <w:rFonts w:ascii="Comic Sans MS" w:hAnsi="Comic Sans MS"/>
                <w:b/>
              </w:rPr>
              <w:t>Oxford Owl</w:t>
            </w:r>
            <w:r w:rsidRPr="00CC1DE8">
              <w:rPr>
                <w:rFonts w:ascii="Comic Sans MS" w:hAnsi="Comic Sans MS"/>
              </w:rPr>
              <w:t xml:space="preserve"> website. They have lots of free online books:</w:t>
            </w:r>
            <w:r w:rsidR="003A2DEC" w:rsidRPr="00CC1DE8">
              <w:rPr>
                <w:rFonts w:ascii="Comic Sans MS" w:hAnsi="Comic Sans MS"/>
              </w:rPr>
              <w:t xml:space="preserve"> </w:t>
            </w:r>
            <w:r w:rsidR="005C76E5" w:rsidRPr="00CC1DE8">
              <w:rPr>
                <w:rFonts w:ascii="Comic Sans MS" w:hAnsi="Comic Sans MS"/>
              </w:rPr>
              <w:t xml:space="preserve"> </w:t>
            </w:r>
            <w:hyperlink r:id="rId9" w:history="1">
              <w:r w:rsidR="005431CB" w:rsidRPr="00496023">
                <w:rPr>
                  <w:rStyle w:val="Hyperlink"/>
                  <w:rFonts w:ascii="Comic Sans MS" w:hAnsi="Comic Sans MS"/>
                  <w:color w:val="6600FF"/>
                </w:rPr>
                <w:t>https://www.oxfordowl.co.uk/</w:t>
              </w:r>
            </w:hyperlink>
          </w:p>
          <w:p w14:paraId="790DE2FB" w14:textId="77777777" w:rsidR="003A2DEC" w:rsidRPr="00CC1DE8" w:rsidRDefault="003A2DEC" w:rsidP="003A2DEC">
            <w:pPr>
              <w:rPr>
                <w:rFonts w:ascii="Comic Sans MS" w:hAnsi="Comic Sans MS"/>
                <w:i/>
                <w:sz w:val="4"/>
              </w:rPr>
            </w:pPr>
          </w:p>
          <w:p w14:paraId="24C9A807" w14:textId="77777777" w:rsidR="00580F0C" w:rsidRPr="00CC1DE8" w:rsidRDefault="00580F0C" w:rsidP="003A2DEC">
            <w:pPr>
              <w:rPr>
                <w:rFonts w:ascii="Comic Sans MS" w:hAnsi="Comic Sans MS"/>
                <w:i/>
              </w:rPr>
            </w:pPr>
            <w:r w:rsidRPr="00CC1DE8">
              <w:rPr>
                <w:rFonts w:ascii="Comic Sans MS" w:hAnsi="Comic Sans MS"/>
              </w:rPr>
              <w:t xml:space="preserve">Take a look at </w:t>
            </w:r>
            <w:r w:rsidRPr="00CC1DE8">
              <w:rPr>
                <w:rFonts w:ascii="Comic Sans MS" w:hAnsi="Comic Sans MS"/>
                <w:b/>
              </w:rPr>
              <w:t>Audible.</w:t>
            </w:r>
            <w:r w:rsidRPr="00CC1DE8">
              <w:rPr>
                <w:rFonts w:ascii="Comic Sans MS" w:hAnsi="Comic Sans MS"/>
              </w:rPr>
              <w:t xml:space="preserve"> They have lots of free audio books to listen to: </w:t>
            </w:r>
            <w:hyperlink r:id="rId10" w:history="1">
              <w:r w:rsidRPr="00496023">
                <w:rPr>
                  <w:rStyle w:val="Hyperlink"/>
                  <w:rFonts w:ascii="Comic Sans MS" w:hAnsi="Comic Sans MS"/>
                  <w:color w:val="6600FF"/>
                </w:rPr>
                <w:t>https://stories.audible.com/start-listen</w:t>
              </w:r>
            </w:hyperlink>
          </w:p>
        </w:tc>
      </w:tr>
      <w:tr w:rsidR="00580F0C" w:rsidRPr="00A33257" w14:paraId="7E74A580" w14:textId="77777777" w:rsidTr="003A2DEC">
        <w:trPr>
          <w:trHeight w:val="1592"/>
        </w:trPr>
        <w:tc>
          <w:tcPr>
            <w:tcW w:w="5236" w:type="dxa"/>
            <w:vMerge/>
            <w:shd w:val="clear" w:color="auto" w:fill="FFFFFF" w:themeFill="background1"/>
          </w:tcPr>
          <w:p w14:paraId="181994C3" w14:textId="77777777" w:rsidR="00580F0C" w:rsidRPr="00A33257" w:rsidRDefault="00580F0C" w:rsidP="00B12EF1">
            <w:pPr>
              <w:jc w:val="center"/>
              <w:rPr>
                <w:rFonts w:ascii="Comic Sans MS" w:hAnsi="Comic Sans MS"/>
                <w:b/>
                <w:sz w:val="28"/>
              </w:rPr>
            </w:pPr>
          </w:p>
        </w:tc>
        <w:tc>
          <w:tcPr>
            <w:tcW w:w="5107" w:type="dxa"/>
            <w:shd w:val="clear" w:color="auto" w:fill="FFFFFF" w:themeFill="background1"/>
          </w:tcPr>
          <w:p w14:paraId="0D5820FE" w14:textId="1BDC9F7E" w:rsidR="00D833B1" w:rsidRPr="00C46BA9" w:rsidRDefault="00580F0C" w:rsidP="00C46BA9">
            <w:pPr>
              <w:jc w:val="center"/>
              <w:rPr>
                <w:rFonts w:ascii="Comic Sans MS" w:hAnsi="Comic Sans MS"/>
                <w:b/>
                <w:sz w:val="28"/>
                <w:u w:val="single"/>
              </w:rPr>
            </w:pPr>
            <w:r w:rsidRPr="00A33257">
              <w:rPr>
                <w:rFonts w:ascii="Comic Sans MS" w:hAnsi="Comic Sans MS"/>
                <w:b/>
                <w:sz w:val="28"/>
                <w:u w:val="single"/>
              </w:rPr>
              <w:t>P.E.</w:t>
            </w:r>
          </w:p>
          <w:p w14:paraId="54F682AE" w14:textId="4AFB251E" w:rsidR="00D833B1" w:rsidRDefault="00F56537" w:rsidP="00D833B1">
            <w:pPr>
              <w:rPr>
                <w:rFonts w:ascii="Comic Sans MS" w:hAnsi="Comic Sans MS"/>
                <w:szCs w:val="18"/>
              </w:rPr>
            </w:pPr>
            <w:r>
              <w:rPr>
                <w:rFonts w:ascii="Comic Sans MS" w:hAnsi="Comic Sans MS"/>
                <w:szCs w:val="18"/>
              </w:rPr>
              <w:t xml:space="preserve">This week you may like to </w:t>
            </w:r>
            <w:r w:rsidR="005131AB">
              <w:rPr>
                <w:rFonts w:ascii="Comic Sans MS" w:hAnsi="Comic Sans MS"/>
                <w:szCs w:val="18"/>
              </w:rPr>
              <w:t xml:space="preserve">login to </w:t>
            </w:r>
            <w:r w:rsidR="00C46BA9">
              <w:rPr>
                <w:rFonts w:ascii="Comic Sans MS" w:hAnsi="Comic Sans MS"/>
                <w:szCs w:val="18"/>
              </w:rPr>
              <w:t xml:space="preserve">the </w:t>
            </w:r>
            <w:r w:rsidR="005131AB">
              <w:rPr>
                <w:rFonts w:ascii="Comic Sans MS" w:hAnsi="Comic Sans MS"/>
                <w:szCs w:val="18"/>
              </w:rPr>
              <w:t xml:space="preserve">following website. It has a collection of </w:t>
            </w:r>
            <w:r w:rsidR="00C46BA9">
              <w:rPr>
                <w:rFonts w:ascii="Comic Sans MS" w:hAnsi="Comic Sans MS"/>
                <w:szCs w:val="18"/>
              </w:rPr>
              <w:t xml:space="preserve">great </w:t>
            </w:r>
            <w:r w:rsidR="005131AB">
              <w:rPr>
                <w:rFonts w:ascii="Comic Sans MS" w:hAnsi="Comic Sans MS"/>
                <w:szCs w:val="18"/>
              </w:rPr>
              <w:t>videos and ideas for keeping fit and moving</w:t>
            </w:r>
            <w:r w:rsidR="00C46BA9">
              <w:rPr>
                <w:rFonts w:ascii="Comic Sans MS" w:hAnsi="Comic Sans MS"/>
                <w:szCs w:val="18"/>
              </w:rPr>
              <w:t>.</w:t>
            </w:r>
          </w:p>
          <w:p w14:paraId="3D735221" w14:textId="1333571D" w:rsidR="005131AB" w:rsidRPr="00C46BA9" w:rsidRDefault="005131AB" w:rsidP="00D833B1">
            <w:pPr>
              <w:rPr>
                <w:szCs w:val="18"/>
              </w:rPr>
            </w:pPr>
            <w:r w:rsidRPr="00C46BA9">
              <w:rPr>
                <w:szCs w:val="18"/>
              </w:rPr>
              <w:t xml:space="preserve">The website address: </w:t>
            </w:r>
            <w:hyperlink r:id="rId11" w:history="1">
              <w:r w:rsidRPr="00C46BA9">
                <w:rPr>
                  <w:rStyle w:val="Hyperlink"/>
                  <w:szCs w:val="18"/>
                </w:rPr>
                <w:t>home.jasmineactive.com</w:t>
              </w:r>
            </w:hyperlink>
          </w:p>
          <w:p w14:paraId="2BD3D1B6" w14:textId="6026C226" w:rsidR="005131AB" w:rsidRPr="00C46BA9" w:rsidRDefault="005131AB" w:rsidP="00D833B1">
            <w:pPr>
              <w:rPr>
                <w:szCs w:val="18"/>
              </w:rPr>
            </w:pPr>
            <w:r w:rsidRPr="00C46BA9">
              <w:rPr>
                <w:szCs w:val="18"/>
              </w:rPr>
              <w:t xml:space="preserve">Parent email: </w:t>
            </w:r>
            <w:r w:rsidRPr="002621ED">
              <w:rPr>
                <w:szCs w:val="18"/>
              </w:rPr>
              <w:t>parent@blakecofep-1.com</w:t>
            </w:r>
            <w:r w:rsidRPr="00496023">
              <w:rPr>
                <w:szCs w:val="18"/>
              </w:rPr>
              <w:t xml:space="preserve"> </w:t>
            </w:r>
          </w:p>
          <w:p w14:paraId="040F60DF" w14:textId="1FC8A1CA" w:rsidR="005131AB" w:rsidRPr="00256860" w:rsidRDefault="005131AB" w:rsidP="00D833B1">
            <w:pPr>
              <w:rPr>
                <w:rFonts w:ascii="Comic Sans MS" w:hAnsi="Comic Sans MS"/>
              </w:rPr>
            </w:pPr>
            <w:r w:rsidRPr="00C46BA9">
              <w:rPr>
                <w:szCs w:val="18"/>
              </w:rPr>
              <w:t xml:space="preserve">Password: </w:t>
            </w:r>
            <w:proofErr w:type="spellStart"/>
            <w:r w:rsidRPr="00C46BA9">
              <w:rPr>
                <w:szCs w:val="18"/>
              </w:rPr>
              <w:t>blakecofep</w:t>
            </w:r>
            <w:proofErr w:type="spellEnd"/>
            <w:r w:rsidRPr="00C46BA9">
              <w:rPr>
                <w:szCs w:val="18"/>
              </w:rPr>
              <w:t xml:space="preserve"> </w:t>
            </w:r>
          </w:p>
        </w:tc>
        <w:tc>
          <w:tcPr>
            <w:tcW w:w="5045" w:type="dxa"/>
            <w:vMerge/>
            <w:shd w:val="clear" w:color="auto" w:fill="FFFFFF" w:themeFill="background1"/>
          </w:tcPr>
          <w:p w14:paraId="5D04065A" w14:textId="77777777" w:rsidR="00580F0C" w:rsidRPr="00A33257" w:rsidRDefault="00580F0C" w:rsidP="00B12EF1">
            <w:pPr>
              <w:jc w:val="center"/>
              <w:rPr>
                <w:rFonts w:ascii="Comic Sans MS" w:hAnsi="Comic Sans MS"/>
                <w:b/>
                <w:sz w:val="28"/>
              </w:rPr>
            </w:pPr>
          </w:p>
        </w:tc>
      </w:tr>
    </w:tbl>
    <w:p w14:paraId="26BB2E79" w14:textId="695D39F1" w:rsidR="00B65409" w:rsidRDefault="003A2DEC" w:rsidP="00C46BA9">
      <w:pPr>
        <w:jc w:val="center"/>
        <w:rPr>
          <w:rFonts w:ascii="Comic Sans MS" w:hAnsi="Comic Sans MS"/>
          <w:b/>
          <w:sz w:val="18"/>
        </w:rPr>
      </w:pPr>
      <w:r w:rsidRPr="003A2DEC">
        <w:rPr>
          <w:rFonts w:ascii="Comic Sans MS" w:hAnsi="Comic Sans MS"/>
          <w:b/>
          <w:sz w:val="18"/>
        </w:rPr>
        <w:t>When your children come back to school, they will be able to share their home learning book and any special pieces of work they have completed with their class teacher.</w:t>
      </w:r>
      <w:r w:rsidR="00B65409">
        <w:rPr>
          <w:rFonts w:ascii="Comic Sans MS" w:hAnsi="Comic Sans MS"/>
          <w:b/>
          <w:sz w:val="18"/>
        </w:rPr>
        <w:br w:type="page"/>
      </w:r>
    </w:p>
    <w:p w14:paraId="6A99D3B8" w14:textId="77777777" w:rsidR="00C46BA9" w:rsidRDefault="00C46BA9" w:rsidP="00C46BA9">
      <w:pPr>
        <w:rPr>
          <w:rFonts w:ascii="Comic Sans MS" w:hAnsi="Comic Sans MS"/>
          <w:sz w:val="28"/>
          <w:u w:val="single"/>
        </w:rPr>
        <w:sectPr w:rsidR="00C46BA9" w:rsidSect="006322B9">
          <w:pgSz w:w="16838" w:h="11906" w:orient="landscape"/>
          <w:pgMar w:top="720" w:right="720" w:bottom="720" w:left="720" w:header="708" w:footer="708" w:gutter="0"/>
          <w:cols w:space="708"/>
          <w:docGrid w:linePitch="360"/>
        </w:sectPr>
      </w:pPr>
    </w:p>
    <w:p w14:paraId="22EA4165" w14:textId="77777777" w:rsidR="00C22EC4" w:rsidRDefault="00C22EC4" w:rsidP="00C46BA9">
      <w:pPr>
        <w:rPr>
          <w:rFonts w:ascii="Comic Sans MS" w:hAnsi="Comic Sans MS"/>
        </w:rPr>
      </w:pPr>
    </w:p>
    <w:p w14:paraId="68D55EF6" w14:textId="5AECBA10" w:rsidR="00B65409" w:rsidRPr="00C46BA9" w:rsidRDefault="00B65409" w:rsidP="00C46BA9">
      <w:pPr>
        <w:rPr>
          <w:rFonts w:ascii="Comic Sans MS" w:hAnsi="Comic Sans MS"/>
          <w:sz w:val="18"/>
        </w:rPr>
      </w:pPr>
    </w:p>
    <w:sectPr w:rsidR="00B65409" w:rsidRPr="00C46BA9" w:rsidSect="00C22EC4">
      <w:type w:val="continuous"/>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alibri"/>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E78"/>
    <w:multiLevelType w:val="hybridMultilevel"/>
    <w:tmpl w:val="43B84B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E618D"/>
    <w:multiLevelType w:val="hybridMultilevel"/>
    <w:tmpl w:val="F1B688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55FF5"/>
    <w:multiLevelType w:val="hybridMultilevel"/>
    <w:tmpl w:val="0C94D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A1FF0"/>
    <w:multiLevelType w:val="hybridMultilevel"/>
    <w:tmpl w:val="DDB4D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1013F"/>
    <w:multiLevelType w:val="hybridMultilevel"/>
    <w:tmpl w:val="FCB07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4A2E5E"/>
    <w:multiLevelType w:val="hybridMultilevel"/>
    <w:tmpl w:val="8AE87210"/>
    <w:lvl w:ilvl="0" w:tplc="20B2C3D6">
      <w:start w:val="1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8B0EF7"/>
    <w:multiLevelType w:val="hybridMultilevel"/>
    <w:tmpl w:val="9D3A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243CE3"/>
    <w:multiLevelType w:val="hybridMultilevel"/>
    <w:tmpl w:val="34FAB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C43520"/>
    <w:multiLevelType w:val="hybridMultilevel"/>
    <w:tmpl w:val="862E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B7671E"/>
    <w:multiLevelType w:val="hybridMultilevel"/>
    <w:tmpl w:val="52305D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25C31F7"/>
    <w:multiLevelType w:val="hybridMultilevel"/>
    <w:tmpl w:val="1E6EC8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2D521B8"/>
    <w:multiLevelType w:val="hybridMultilevel"/>
    <w:tmpl w:val="7C48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6E00ED"/>
    <w:multiLevelType w:val="hybridMultilevel"/>
    <w:tmpl w:val="D93C7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E316F2"/>
    <w:multiLevelType w:val="hybridMultilevel"/>
    <w:tmpl w:val="9872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DB5FDD"/>
    <w:multiLevelType w:val="hybridMultilevel"/>
    <w:tmpl w:val="D53E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786167"/>
    <w:multiLevelType w:val="hybridMultilevel"/>
    <w:tmpl w:val="EE3C2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7B0997"/>
    <w:multiLevelType w:val="hybridMultilevel"/>
    <w:tmpl w:val="22403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9D386C"/>
    <w:multiLevelType w:val="hybridMultilevel"/>
    <w:tmpl w:val="ACAE2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8021A2"/>
    <w:multiLevelType w:val="hybridMultilevel"/>
    <w:tmpl w:val="11320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8"/>
  </w:num>
  <w:num w:numId="4">
    <w:abstractNumId w:val="15"/>
  </w:num>
  <w:num w:numId="5">
    <w:abstractNumId w:val="7"/>
  </w:num>
  <w:num w:numId="6">
    <w:abstractNumId w:val="0"/>
  </w:num>
  <w:num w:numId="7">
    <w:abstractNumId w:val="11"/>
  </w:num>
  <w:num w:numId="8">
    <w:abstractNumId w:val="12"/>
  </w:num>
  <w:num w:numId="9">
    <w:abstractNumId w:val="14"/>
  </w:num>
  <w:num w:numId="10">
    <w:abstractNumId w:val="16"/>
  </w:num>
  <w:num w:numId="11">
    <w:abstractNumId w:val="10"/>
  </w:num>
  <w:num w:numId="12">
    <w:abstractNumId w:val="9"/>
  </w:num>
  <w:num w:numId="13">
    <w:abstractNumId w:val="17"/>
  </w:num>
  <w:num w:numId="14">
    <w:abstractNumId w:val="6"/>
  </w:num>
  <w:num w:numId="15">
    <w:abstractNumId w:val="13"/>
  </w:num>
  <w:num w:numId="16">
    <w:abstractNumId w:val="4"/>
  </w:num>
  <w:num w:numId="17">
    <w:abstractNumId w:val="3"/>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B9"/>
    <w:rsid w:val="00061B23"/>
    <w:rsid w:val="00071710"/>
    <w:rsid w:val="00091585"/>
    <w:rsid w:val="0009676E"/>
    <w:rsid w:val="000B149F"/>
    <w:rsid w:val="000C0D6E"/>
    <w:rsid w:val="000C709D"/>
    <w:rsid w:val="000D7F66"/>
    <w:rsid w:val="001D1D99"/>
    <w:rsid w:val="002314ED"/>
    <w:rsid w:val="00234B86"/>
    <w:rsid w:val="00250A5E"/>
    <w:rsid w:val="00256860"/>
    <w:rsid w:val="002621ED"/>
    <w:rsid w:val="002736FB"/>
    <w:rsid w:val="00295770"/>
    <w:rsid w:val="002D3472"/>
    <w:rsid w:val="002D50D8"/>
    <w:rsid w:val="002F64FF"/>
    <w:rsid w:val="00303B54"/>
    <w:rsid w:val="003101B7"/>
    <w:rsid w:val="00324B4A"/>
    <w:rsid w:val="003A2DEC"/>
    <w:rsid w:val="003E0EC2"/>
    <w:rsid w:val="00405899"/>
    <w:rsid w:val="004105BD"/>
    <w:rsid w:val="00450083"/>
    <w:rsid w:val="00496023"/>
    <w:rsid w:val="004A3F28"/>
    <w:rsid w:val="005131AB"/>
    <w:rsid w:val="0051465C"/>
    <w:rsid w:val="00522084"/>
    <w:rsid w:val="00526FFD"/>
    <w:rsid w:val="005431CB"/>
    <w:rsid w:val="005618BE"/>
    <w:rsid w:val="00580F0C"/>
    <w:rsid w:val="0058246F"/>
    <w:rsid w:val="005A5E62"/>
    <w:rsid w:val="005B5B60"/>
    <w:rsid w:val="005C76E5"/>
    <w:rsid w:val="006008EA"/>
    <w:rsid w:val="00615365"/>
    <w:rsid w:val="006322B9"/>
    <w:rsid w:val="0066619C"/>
    <w:rsid w:val="006A23DC"/>
    <w:rsid w:val="006D096B"/>
    <w:rsid w:val="006F2997"/>
    <w:rsid w:val="007014D2"/>
    <w:rsid w:val="007524AE"/>
    <w:rsid w:val="00762026"/>
    <w:rsid w:val="00791398"/>
    <w:rsid w:val="00796ECC"/>
    <w:rsid w:val="007E67B3"/>
    <w:rsid w:val="00827463"/>
    <w:rsid w:val="008402C0"/>
    <w:rsid w:val="00846D9C"/>
    <w:rsid w:val="00865DFF"/>
    <w:rsid w:val="008A26C3"/>
    <w:rsid w:val="008B5E3D"/>
    <w:rsid w:val="008D13D5"/>
    <w:rsid w:val="008D20A4"/>
    <w:rsid w:val="008E11B4"/>
    <w:rsid w:val="008F79F8"/>
    <w:rsid w:val="009160D1"/>
    <w:rsid w:val="00943CBA"/>
    <w:rsid w:val="00944E42"/>
    <w:rsid w:val="009463F3"/>
    <w:rsid w:val="00946E8E"/>
    <w:rsid w:val="009F027C"/>
    <w:rsid w:val="009F1E06"/>
    <w:rsid w:val="009F203A"/>
    <w:rsid w:val="00A01674"/>
    <w:rsid w:val="00A1317A"/>
    <w:rsid w:val="00A33257"/>
    <w:rsid w:val="00A70020"/>
    <w:rsid w:val="00A8078D"/>
    <w:rsid w:val="00AB5326"/>
    <w:rsid w:val="00AD1917"/>
    <w:rsid w:val="00AE6FFB"/>
    <w:rsid w:val="00B117C3"/>
    <w:rsid w:val="00B12EF1"/>
    <w:rsid w:val="00B15E84"/>
    <w:rsid w:val="00B227FC"/>
    <w:rsid w:val="00B342E8"/>
    <w:rsid w:val="00B65409"/>
    <w:rsid w:val="00B73BAC"/>
    <w:rsid w:val="00B95162"/>
    <w:rsid w:val="00BD6D78"/>
    <w:rsid w:val="00C22EC4"/>
    <w:rsid w:val="00C462BB"/>
    <w:rsid w:val="00C463DA"/>
    <w:rsid w:val="00C46BA9"/>
    <w:rsid w:val="00C51D65"/>
    <w:rsid w:val="00C65DB8"/>
    <w:rsid w:val="00C90BDB"/>
    <w:rsid w:val="00CA7903"/>
    <w:rsid w:val="00CC1DE8"/>
    <w:rsid w:val="00D4395B"/>
    <w:rsid w:val="00D833B1"/>
    <w:rsid w:val="00DE2690"/>
    <w:rsid w:val="00E21E93"/>
    <w:rsid w:val="00E44B08"/>
    <w:rsid w:val="00E96308"/>
    <w:rsid w:val="00EA6BF3"/>
    <w:rsid w:val="00EE1315"/>
    <w:rsid w:val="00EE6154"/>
    <w:rsid w:val="00EF24ED"/>
    <w:rsid w:val="00F149EF"/>
    <w:rsid w:val="00F160DC"/>
    <w:rsid w:val="00F211BB"/>
    <w:rsid w:val="00F23891"/>
    <w:rsid w:val="00F3023A"/>
    <w:rsid w:val="00F43D8B"/>
    <w:rsid w:val="00F4788D"/>
    <w:rsid w:val="00F51367"/>
    <w:rsid w:val="00F56537"/>
    <w:rsid w:val="00F72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9733C"/>
  <w15:chartTrackingRefBased/>
  <w15:docId w15:val="{7EFB5AE1-4EAF-44ED-BEEE-835116B9D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2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22B9"/>
    <w:pPr>
      <w:ind w:left="720"/>
      <w:contextualSpacing/>
    </w:pPr>
  </w:style>
  <w:style w:type="character" w:styleId="Hyperlink">
    <w:name w:val="Hyperlink"/>
    <w:basedOn w:val="DefaultParagraphFont"/>
    <w:uiPriority w:val="99"/>
    <w:unhideWhenUsed/>
    <w:rsid w:val="00B117C3"/>
    <w:rPr>
      <w:color w:val="0000FF"/>
      <w:u w:val="single"/>
    </w:rPr>
  </w:style>
  <w:style w:type="paragraph" w:styleId="BalloonText">
    <w:name w:val="Balloon Text"/>
    <w:basedOn w:val="Normal"/>
    <w:link w:val="BalloonTextChar"/>
    <w:uiPriority w:val="99"/>
    <w:semiHidden/>
    <w:unhideWhenUsed/>
    <w:rsid w:val="00F149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9EF"/>
    <w:rPr>
      <w:rFonts w:ascii="Segoe UI" w:hAnsi="Segoe UI" w:cs="Segoe UI"/>
      <w:sz w:val="18"/>
      <w:szCs w:val="18"/>
    </w:rPr>
  </w:style>
  <w:style w:type="character" w:customStyle="1" w:styleId="UnresolvedMention">
    <w:name w:val="Unresolved Mention"/>
    <w:basedOn w:val="DefaultParagraphFont"/>
    <w:uiPriority w:val="99"/>
    <w:semiHidden/>
    <w:unhideWhenUsed/>
    <w:rsid w:val="00D833B1"/>
    <w:rPr>
      <w:color w:val="605E5C"/>
      <w:shd w:val="clear" w:color="auto" w:fill="E1DFDD"/>
    </w:rPr>
  </w:style>
  <w:style w:type="character" w:styleId="FollowedHyperlink">
    <w:name w:val="FollowedHyperlink"/>
    <w:basedOn w:val="DefaultParagraphFont"/>
    <w:uiPriority w:val="99"/>
    <w:semiHidden/>
    <w:unhideWhenUsed/>
    <w:rsid w:val="004960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winkl.co.uk/resource/t-t-5222-ladybird-life-cycle-powerpoi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oconnor@blake.oxon.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rowlands@blake.oxon.sch.uk" TargetMode="External"/><Relationship Id="rId11" Type="http://schemas.openxmlformats.org/officeDocument/2006/relationships/hyperlink" Target="http://home.jasmineactive.com" TargetMode="External"/><Relationship Id="rId5" Type="http://schemas.openxmlformats.org/officeDocument/2006/relationships/hyperlink" Target="mailto:smos9315@blake.oxon.sch.uk" TargetMode="External"/><Relationship Id="rId10" Type="http://schemas.openxmlformats.org/officeDocument/2006/relationships/hyperlink" Target="https://stories.audible.com/start-listen" TargetMode="External"/><Relationship Id="rId4" Type="http://schemas.openxmlformats.org/officeDocument/2006/relationships/webSettings" Target="webSettings.xml"/><Relationship Id="rId9" Type="http://schemas.openxmlformats.org/officeDocument/2006/relationships/hyperlink" Target="https://www.oxfordow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cmain</dc:creator>
  <cp:keywords/>
  <dc:description/>
  <cp:lastModifiedBy>9313600 Sharon Moss</cp:lastModifiedBy>
  <cp:revision>3</cp:revision>
  <cp:lastPrinted>2020-03-23T10:50:00Z</cp:lastPrinted>
  <dcterms:created xsi:type="dcterms:W3CDTF">2020-05-29T19:56:00Z</dcterms:created>
  <dcterms:modified xsi:type="dcterms:W3CDTF">2020-05-29T19:56:00Z</dcterms:modified>
</cp:coreProperties>
</file>